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3539" w14:textId="77777777" w:rsidR="00864E7C" w:rsidRPr="009451A6" w:rsidRDefault="00555392" w:rsidP="00555392">
      <w:pPr>
        <w:jc w:val="center"/>
      </w:pPr>
      <w:r w:rsidRPr="009451A6">
        <w:rPr>
          <w:noProof/>
        </w:rPr>
        <w:drawing>
          <wp:inline distT="0" distB="0" distL="0" distR="0" wp14:anchorId="35E4ABF5" wp14:editId="20A59C5D">
            <wp:extent cx="3695700" cy="1270000"/>
            <wp:effectExtent l="19050" t="0" r="0" b="0"/>
            <wp:docPr id="2" name="Picture 1" descr="NS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NST 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08195" w14:textId="77777777" w:rsidR="00864E7C" w:rsidRPr="009451A6" w:rsidRDefault="00864E7C" w:rsidP="00864E7C"/>
    <w:p w14:paraId="6857FB9B" w14:textId="77777777" w:rsidR="00864E7C" w:rsidRPr="009451A6" w:rsidRDefault="00864E7C" w:rsidP="00864E7C"/>
    <w:p w14:paraId="125C5848" w14:textId="77777777" w:rsidR="00864E7C" w:rsidRPr="009451A6" w:rsidRDefault="00864E7C" w:rsidP="00864E7C"/>
    <w:p w14:paraId="7BB37601" w14:textId="77777777" w:rsidR="00864E7C" w:rsidRPr="009451A6" w:rsidRDefault="00864E7C" w:rsidP="00864E7C"/>
    <w:p w14:paraId="2EC2F8E1" w14:textId="77777777" w:rsidR="00864E7C" w:rsidRPr="009451A6" w:rsidRDefault="00864E7C" w:rsidP="00864E7C">
      <w:pPr>
        <w:jc w:val="right"/>
        <w:rPr>
          <w:b/>
          <w:sz w:val="48"/>
          <w:szCs w:val="48"/>
        </w:rPr>
      </w:pPr>
    </w:p>
    <w:p w14:paraId="08D2949A" w14:textId="77777777" w:rsidR="00864E7C" w:rsidRPr="009451A6" w:rsidRDefault="00864E7C" w:rsidP="00864E7C">
      <w:pPr>
        <w:jc w:val="right"/>
        <w:rPr>
          <w:b/>
          <w:sz w:val="48"/>
          <w:szCs w:val="48"/>
        </w:rPr>
      </w:pPr>
    </w:p>
    <w:p w14:paraId="119B88A7" w14:textId="77777777" w:rsidR="00864E7C" w:rsidRPr="009451A6" w:rsidRDefault="00864E7C" w:rsidP="00864E7C">
      <w:pPr>
        <w:jc w:val="right"/>
        <w:rPr>
          <w:sz w:val="16"/>
          <w:szCs w:val="16"/>
        </w:rPr>
      </w:pPr>
    </w:p>
    <w:p w14:paraId="16D624B2" w14:textId="77777777" w:rsidR="00864E7C" w:rsidRPr="009451A6" w:rsidRDefault="00864E7C" w:rsidP="00864E7C">
      <w:pPr>
        <w:jc w:val="right"/>
      </w:pPr>
    </w:p>
    <w:p w14:paraId="304A72B8" w14:textId="77777777" w:rsidR="0017363C" w:rsidRPr="009451A6" w:rsidRDefault="0017363C" w:rsidP="0017363C">
      <w:pPr>
        <w:pStyle w:val="NoSpacing"/>
        <w:spacing w:after="120"/>
        <w:contextualSpacing/>
        <w:rPr>
          <w:rFonts w:ascii="Times New Roman" w:hAnsi="Times New Roman"/>
          <w:b/>
          <w:sz w:val="48"/>
          <w:szCs w:val="48"/>
        </w:rPr>
      </w:pPr>
    </w:p>
    <w:p w14:paraId="56A85CDA" w14:textId="13FEF096" w:rsidR="008D16AD" w:rsidRDefault="008D16AD" w:rsidP="008D16AD">
      <w:pPr>
        <w:pStyle w:val="NoSpacing"/>
        <w:spacing w:after="120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8D16AD">
        <w:rPr>
          <w:rFonts w:ascii="Times New Roman" w:hAnsi="Times New Roman"/>
          <w:b/>
          <w:sz w:val="48"/>
          <w:szCs w:val="48"/>
        </w:rPr>
        <w:t>Software Licensing</w:t>
      </w:r>
    </w:p>
    <w:p w14:paraId="63AA7537" w14:textId="6D46F816" w:rsidR="00864E7C" w:rsidRPr="009451A6" w:rsidRDefault="008D16AD" w:rsidP="008D16AD">
      <w:pPr>
        <w:pStyle w:val="NoSpacing"/>
        <w:spacing w:after="120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Monitoring P</w:t>
      </w:r>
      <w:r w:rsidRPr="008D16AD">
        <w:rPr>
          <w:rFonts w:ascii="Times New Roman" w:hAnsi="Times New Roman"/>
          <w:b/>
          <w:sz w:val="48"/>
          <w:szCs w:val="48"/>
        </w:rPr>
        <w:t>rocedure</w:t>
      </w:r>
    </w:p>
    <w:p w14:paraId="1D5FAC74" w14:textId="77777777" w:rsidR="00864E7C" w:rsidRPr="009451A6" w:rsidRDefault="00864E7C" w:rsidP="00864E7C">
      <w:pPr>
        <w:pStyle w:val="ListBullet"/>
        <w:numPr>
          <w:ilvl w:val="0"/>
          <w:numId w:val="0"/>
        </w:numPr>
        <w:jc w:val="right"/>
        <w:rPr>
          <w:rFonts w:ascii="Times New Roman" w:hAnsi="Times New Roman"/>
          <w:b/>
          <w:sz w:val="48"/>
          <w:szCs w:val="48"/>
        </w:rPr>
      </w:pPr>
    </w:p>
    <w:p w14:paraId="7A67A013" w14:textId="77777777" w:rsidR="00864E7C" w:rsidRPr="009451A6" w:rsidRDefault="00864E7C" w:rsidP="00864E7C">
      <w:pPr>
        <w:pStyle w:val="ListBullet"/>
        <w:numPr>
          <w:ilvl w:val="0"/>
          <w:numId w:val="0"/>
        </w:numPr>
        <w:jc w:val="right"/>
        <w:rPr>
          <w:rFonts w:ascii="Times New Roman" w:hAnsi="Times New Roman"/>
          <w:b/>
        </w:rPr>
      </w:pPr>
    </w:p>
    <w:p w14:paraId="7474F31C" w14:textId="77777777" w:rsidR="00864E7C" w:rsidRPr="009451A6" w:rsidRDefault="00864E7C" w:rsidP="00864E7C">
      <w:pPr>
        <w:jc w:val="right"/>
        <w:rPr>
          <w:sz w:val="48"/>
          <w:szCs w:val="48"/>
        </w:rPr>
      </w:pPr>
    </w:p>
    <w:p w14:paraId="459F5CE7" w14:textId="77777777" w:rsidR="00864E7C" w:rsidRPr="009451A6" w:rsidRDefault="00864E7C" w:rsidP="00864E7C">
      <w:pPr>
        <w:jc w:val="right"/>
        <w:rPr>
          <w:b/>
          <w:sz w:val="36"/>
          <w:szCs w:val="36"/>
        </w:rPr>
      </w:pPr>
    </w:p>
    <w:p w14:paraId="0DBBDAC5" w14:textId="77777777" w:rsidR="00864E7C" w:rsidRPr="009451A6" w:rsidRDefault="00864E7C" w:rsidP="00864E7C">
      <w:pPr>
        <w:pStyle w:val="BodyText"/>
        <w:rPr>
          <w:rFonts w:ascii="Times New Roman" w:hAnsi="Times New Roman"/>
        </w:rPr>
      </w:pPr>
    </w:p>
    <w:p w14:paraId="7AC46AAA" w14:textId="77777777" w:rsidR="00864E7C" w:rsidRPr="009451A6" w:rsidRDefault="00864E7C" w:rsidP="00864E7C">
      <w:pPr>
        <w:pStyle w:val="BodyText"/>
        <w:rPr>
          <w:rFonts w:ascii="Times New Roman" w:hAnsi="Times New Roman"/>
        </w:rPr>
      </w:pPr>
    </w:p>
    <w:p w14:paraId="5C3CF750" w14:textId="77777777" w:rsidR="00864E7C" w:rsidRPr="009451A6" w:rsidRDefault="00864E7C" w:rsidP="00864E7C">
      <w:pPr>
        <w:pStyle w:val="BodyText"/>
        <w:rPr>
          <w:rFonts w:ascii="Times New Roman" w:hAnsi="Times New Roman"/>
        </w:rPr>
      </w:pPr>
    </w:p>
    <w:p w14:paraId="29E8A622" w14:textId="77777777" w:rsidR="00864E7C" w:rsidRPr="009451A6" w:rsidRDefault="00864E7C" w:rsidP="00864E7C">
      <w:pPr>
        <w:pStyle w:val="BodyText"/>
        <w:rPr>
          <w:rFonts w:ascii="Times New Roman" w:hAnsi="Times New Roman"/>
        </w:rPr>
      </w:pPr>
    </w:p>
    <w:p w14:paraId="5D3A39AC" w14:textId="77777777" w:rsidR="00864E7C" w:rsidRPr="009451A6" w:rsidRDefault="00864E7C" w:rsidP="00864E7C">
      <w:pPr>
        <w:pStyle w:val="BodyText"/>
        <w:rPr>
          <w:rFonts w:ascii="Times New Roman" w:hAnsi="Times New Roman"/>
        </w:rPr>
      </w:pPr>
    </w:p>
    <w:p w14:paraId="1DC354BA" w14:textId="77777777" w:rsidR="002B5A5E" w:rsidRPr="009451A6" w:rsidRDefault="002B5A5E" w:rsidP="00864E7C">
      <w:pPr>
        <w:pStyle w:val="BodyText"/>
        <w:rPr>
          <w:rFonts w:ascii="Times New Roman" w:hAnsi="Times New Roman"/>
        </w:rPr>
      </w:pPr>
    </w:p>
    <w:p w14:paraId="699623DB" w14:textId="77777777" w:rsidR="00D20BD1" w:rsidRPr="009451A6" w:rsidRDefault="00D20BD1" w:rsidP="00864E7C">
      <w:pPr>
        <w:pStyle w:val="BodyText"/>
        <w:rPr>
          <w:rFonts w:ascii="Times New Roman" w:hAnsi="Times New Roman"/>
        </w:rPr>
      </w:pPr>
    </w:p>
    <w:p w14:paraId="3FEA82EB" w14:textId="77777777" w:rsidR="00D20BD1" w:rsidRPr="009451A6" w:rsidRDefault="00D20BD1" w:rsidP="00864E7C">
      <w:pPr>
        <w:pStyle w:val="BodyText"/>
        <w:rPr>
          <w:rFonts w:ascii="Times New Roman" w:hAnsi="Times New Roman"/>
        </w:rPr>
      </w:pPr>
    </w:p>
    <w:p w14:paraId="22AD3C9A" w14:textId="77777777" w:rsidR="00D20BD1" w:rsidRPr="009451A6" w:rsidRDefault="00D20BD1" w:rsidP="00864E7C">
      <w:pPr>
        <w:pStyle w:val="BodyText"/>
        <w:rPr>
          <w:rFonts w:ascii="Times New Roman" w:hAnsi="Times New Roman"/>
        </w:rPr>
      </w:pPr>
    </w:p>
    <w:p w14:paraId="6AFAA181" w14:textId="77777777" w:rsidR="00D20BD1" w:rsidRPr="009451A6" w:rsidRDefault="00D20BD1" w:rsidP="00864E7C">
      <w:pPr>
        <w:pStyle w:val="BodyText"/>
        <w:rPr>
          <w:rFonts w:ascii="Times New Roman" w:hAnsi="Times New Roman"/>
        </w:rPr>
      </w:pPr>
    </w:p>
    <w:p w14:paraId="2C12CF98" w14:textId="77777777" w:rsidR="00D20BD1" w:rsidRPr="009451A6" w:rsidRDefault="00D20BD1" w:rsidP="00864E7C">
      <w:pPr>
        <w:pStyle w:val="BodyText"/>
        <w:rPr>
          <w:rFonts w:ascii="Times New Roman" w:hAnsi="Times New Roman"/>
        </w:rPr>
      </w:pPr>
    </w:p>
    <w:p w14:paraId="68B2CC43" w14:textId="77777777" w:rsidR="00D20BD1" w:rsidRPr="009451A6" w:rsidRDefault="00D20BD1" w:rsidP="00864E7C">
      <w:pPr>
        <w:pStyle w:val="BodyText"/>
        <w:rPr>
          <w:rFonts w:ascii="Times New Roman" w:hAnsi="Times New Roman"/>
        </w:rPr>
      </w:pPr>
    </w:p>
    <w:p w14:paraId="2E532293" w14:textId="77777777" w:rsidR="00D20BD1" w:rsidRPr="009451A6" w:rsidRDefault="00D20BD1" w:rsidP="00864E7C">
      <w:pPr>
        <w:pStyle w:val="BodyText"/>
        <w:rPr>
          <w:rFonts w:ascii="Times New Roman" w:hAnsi="Times New Roman"/>
        </w:rPr>
      </w:pPr>
    </w:p>
    <w:p w14:paraId="46621B06" w14:textId="77777777" w:rsidR="00D20BD1" w:rsidRPr="009451A6" w:rsidRDefault="00D20BD1" w:rsidP="00864E7C">
      <w:pPr>
        <w:pStyle w:val="BodyText"/>
        <w:rPr>
          <w:rFonts w:ascii="Times New Roman" w:hAnsi="Times New Roman"/>
        </w:rPr>
      </w:pPr>
    </w:p>
    <w:p w14:paraId="3CB382CE" w14:textId="77777777" w:rsidR="00DE463C" w:rsidRPr="009451A6" w:rsidRDefault="00DE463C" w:rsidP="00DE463C">
      <w:pPr>
        <w:pStyle w:val="BodyText"/>
        <w:tabs>
          <w:tab w:val="center" w:pos="6133"/>
        </w:tabs>
        <w:ind w:left="2880" w:firstLine="720"/>
        <w:rPr>
          <w:rFonts w:ascii="Times New Roman" w:hAnsi="Times New Roman"/>
        </w:rPr>
      </w:pPr>
    </w:p>
    <w:p w14:paraId="4DADF991" w14:textId="77777777" w:rsidR="002B5A5E" w:rsidRPr="009451A6" w:rsidRDefault="002B5A5E" w:rsidP="00864E7C">
      <w:pPr>
        <w:pStyle w:val="BodyText"/>
        <w:rPr>
          <w:rFonts w:ascii="Times New Roman" w:hAnsi="Times New Roman"/>
        </w:rPr>
      </w:pPr>
    </w:p>
    <w:p w14:paraId="264C1CA0" w14:textId="77777777" w:rsidR="00864E7C" w:rsidRPr="009451A6" w:rsidRDefault="00864E7C" w:rsidP="00864E7C">
      <w:pPr>
        <w:pStyle w:val="BodyText"/>
        <w:rPr>
          <w:rFonts w:ascii="Times New Roman" w:hAnsi="Times New Roman"/>
          <w:b/>
        </w:rPr>
      </w:pPr>
    </w:p>
    <w:p w14:paraId="50F2DDA5" w14:textId="77777777" w:rsidR="00864E7C" w:rsidRPr="009451A6" w:rsidRDefault="00555392" w:rsidP="00864E7C">
      <w:pPr>
        <w:pStyle w:val="BodyText"/>
        <w:rPr>
          <w:rFonts w:ascii="Times New Roman" w:hAnsi="Times New Roman"/>
          <w:b/>
        </w:rPr>
      </w:pPr>
      <w:r w:rsidRPr="009451A6">
        <w:rPr>
          <w:rFonts w:ascii="Times New Roman" w:hAnsi="Times New Roman"/>
          <w:b/>
        </w:rPr>
        <w:t xml:space="preserve">Version </w:t>
      </w:r>
      <w:r w:rsidR="00864E7C" w:rsidRPr="009451A6">
        <w:rPr>
          <w:rFonts w:ascii="Times New Roman" w:hAnsi="Times New Roman"/>
          <w:b/>
        </w:rPr>
        <w:t>History</w:t>
      </w:r>
      <w:r w:rsidRPr="009451A6">
        <w:rPr>
          <w:rFonts w:ascii="Times New Roman" w:hAnsi="Times New Roman"/>
          <w:b/>
        </w:rPr>
        <w:t>:</w:t>
      </w:r>
    </w:p>
    <w:p w14:paraId="102DF3A3" w14:textId="77777777" w:rsidR="00555392" w:rsidRPr="009451A6" w:rsidRDefault="00555392" w:rsidP="00864E7C">
      <w:pPr>
        <w:pStyle w:val="BodyText"/>
        <w:rPr>
          <w:rFonts w:ascii="Times New Roman" w:hAnsi="Times New Roman"/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197"/>
        <w:gridCol w:w="3105"/>
        <w:gridCol w:w="1440"/>
        <w:gridCol w:w="1332"/>
        <w:gridCol w:w="1368"/>
      </w:tblGrid>
      <w:tr w:rsidR="00864E7C" w:rsidRPr="009451A6" w14:paraId="2E84E73B" w14:textId="77777777" w:rsidTr="00BE2446">
        <w:trPr>
          <w:trHeight w:val="400"/>
        </w:trPr>
        <w:tc>
          <w:tcPr>
            <w:tcW w:w="666" w:type="dxa"/>
            <w:shd w:val="clear" w:color="auto" w:fill="E6E6E6"/>
            <w:vAlign w:val="center"/>
          </w:tcPr>
          <w:p w14:paraId="4DE86EE2" w14:textId="77777777" w:rsidR="00864E7C" w:rsidRPr="009451A6" w:rsidRDefault="00864E7C" w:rsidP="00AA7929">
            <w:pPr>
              <w:rPr>
                <w:b/>
                <w:sz w:val="20"/>
                <w:szCs w:val="20"/>
              </w:rPr>
            </w:pPr>
            <w:r w:rsidRPr="009451A6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197" w:type="dxa"/>
            <w:shd w:val="clear" w:color="auto" w:fill="E6E6E6"/>
            <w:vAlign w:val="center"/>
          </w:tcPr>
          <w:p w14:paraId="68F2B68E" w14:textId="77777777" w:rsidR="00864E7C" w:rsidRPr="009451A6" w:rsidRDefault="00864E7C" w:rsidP="00AA7929">
            <w:pPr>
              <w:jc w:val="center"/>
              <w:rPr>
                <w:b/>
                <w:sz w:val="20"/>
                <w:szCs w:val="20"/>
              </w:rPr>
            </w:pPr>
            <w:r w:rsidRPr="009451A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105" w:type="dxa"/>
            <w:shd w:val="clear" w:color="auto" w:fill="E6E6E6"/>
            <w:vAlign w:val="center"/>
          </w:tcPr>
          <w:p w14:paraId="4252595A" w14:textId="77777777" w:rsidR="00864E7C" w:rsidRPr="009451A6" w:rsidRDefault="00864E7C" w:rsidP="00AA7929">
            <w:pPr>
              <w:jc w:val="center"/>
              <w:rPr>
                <w:b/>
                <w:sz w:val="20"/>
                <w:szCs w:val="20"/>
              </w:rPr>
            </w:pPr>
            <w:r w:rsidRPr="009451A6">
              <w:rPr>
                <w:b/>
                <w:sz w:val="20"/>
                <w:szCs w:val="20"/>
              </w:rPr>
              <w:t>Description of Change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6C3A9D85" w14:textId="77777777" w:rsidR="00864E7C" w:rsidRPr="009451A6" w:rsidRDefault="00864E7C" w:rsidP="00AA7929">
            <w:pPr>
              <w:jc w:val="center"/>
              <w:rPr>
                <w:b/>
                <w:sz w:val="20"/>
                <w:szCs w:val="20"/>
              </w:rPr>
            </w:pPr>
            <w:r w:rsidRPr="009451A6">
              <w:rPr>
                <w:b/>
                <w:sz w:val="20"/>
                <w:szCs w:val="20"/>
              </w:rPr>
              <w:t>Revised By</w:t>
            </w:r>
          </w:p>
        </w:tc>
        <w:tc>
          <w:tcPr>
            <w:tcW w:w="1332" w:type="dxa"/>
            <w:shd w:val="clear" w:color="auto" w:fill="E6E6E6"/>
            <w:vAlign w:val="center"/>
          </w:tcPr>
          <w:p w14:paraId="1FB9F0A1" w14:textId="77777777" w:rsidR="00864E7C" w:rsidRPr="009451A6" w:rsidRDefault="00864E7C" w:rsidP="00AA7929">
            <w:pPr>
              <w:jc w:val="center"/>
              <w:rPr>
                <w:b/>
                <w:sz w:val="20"/>
                <w:szCs w:val="20"/>
              </w:rPr>
            </w:pPr>
            <w:r w:rsidRPr="009451A6">
              <w:rPr>
                <w:b/>
                <w:sz w:val="20"/>
                <w:szCs w:val="20"/>
              </w:rPr>
              <w:t>Reviewed By</w:t>
            </w:r>
          </w:p>
        </w:tc>
        <w:tc>
          <w:tcPr>
            <w:tcW w:w="1368" w:type="dxa"/>
            <w:shd w:val="clear" w:color="auto" w:fill="E6E6E6"/>
            <w:vAlign w:val="center"/>
          </w:tcPr>
          <w:p w14:paraId="3B5106F6" w14:textId="77777777" w:rsidR="00864E7C" w:rsidRPr="009451A6" w:rsidRDefault="00864E7C" w:rsidP="00AA7929">
            <w:pPr>
              <w:jc w:val="center"/>
              <w:rPr>
                <w:b/>
                <w:sz w:val="20"/>
                <w:szCs w:val="20"/>
              </w:rPr>
            </w:pPr>
            <w:r w:rsidRPr="009451A6">
              <w:rPr>
                <w:b/>
                <w:sz w:val="20"/>
                <w:szCs w:val="20"/>
              </w:rPr>
              <w:t>Approved By</w:t>
            </w:r>
          </w:p>
        </w:tc>
      </w:tr>
      <w:tr w:rsidR="00864E7C" w:rsidRPr="009451A6" w14:paraId="2FBC728D" w14:textId="77777777" w:rsidTr="00BE2446">
        <w:trPr>
          <w:trHeight w:val="400"/>
        </w:trPr>
        <w:tc>
          <w:tcPr>
            <w:tcW w:w="666" w:type="dxa"/>
            <w:shd w:val="clear" w:color="auto" w:fill="FFFFFF"/>
          </w:tcPr>
          <w:p w14:paraId="3BA7906F" w14:textId="77777777" w:rsidR="00864E7C" w:rsidRPr="009451A6" w:rsidRDefault="001E798C" w:rsidP="00AA7929">
            <w:pPr>
              <w:rPr>
                <w:sz w:val="20"/>
                <w:szCs w:val="20"/>
              </w:rPr>
            </w:pPr>
            <w:r w:rsidRPr="009451A6">
              <w:rPr>
                <w:sz w:val="20"/>
                <w:szCs w:val="20"/>
              </w:rPr>
              <w:t>0.1</w:t>
            </w:r>
          </w:p>
        </w:tc>
        <w:tc>
          <w:tcPr>
            <w:tcW w:w="1197" w:type="dxa"/>
            <w:shd w:val="clear" w:color="auto" w:fill="FFFFFF"/>
          </w:tcPr>
          <w:p w14:paraId="265CCF89" w14:textId="77777777" w:rsidR="00864E7C" w:rsidRPr="009451A6" w:rsidRDefault="00555392" w:rsidP="00BE2446">
            <w:pPr>
              <w:rPr>
                <w:sz w:val="20"/>
                <w:szCs w:val="20"/>
              </w:rPr>
            </w:pPr>
            <w:r w:rsidRPr="009451A6">
              <w:rPr>
                <w:sz w:val="20"/>
                <w:szCs w:val="20"/>
              </w:rPr>
              <w:t>3</w:t>
            </w:r>
            <w:r w:rsidRPr="009451A6">
              <w:rPr>
                <w:sz w:val="20"/>
                <w:szCs w:val="20"/>
                <w:vertAlign w:val="superscript"/>
              </w:rPr>
              <w:t>rd</w:t>
            </w:r>
            <w:r w:rsidRPr="009451A6">
              <w:rPr>
                <w:sz w:val="20"/>
                <w:szCs w:val="20"/>
              </w:rPr>
              <w:t xml:space="preserve"> </w:t>
            </w:r>
            <w:r w:rsidR="00BE2446">
              <w:rPr>
                <w:sz w:val="20"/>
                <w:szCs w:val="20"/>
              </w:rPr>
              <w:t>Sep2013</w:t>
            </w:r>
          </w:p>
        </w:tc>
        <w:tc>
          <w:tcPr>
            <w:tcW w:w="3105" w:type="dxa"/>
            <w:shd w:val="clear" w:color="auto" w:fill="FFFFFF"/>
          </w:tcPr>
          <w:p w14:paraId="5192931C" w14:textId="77777777" w:rsidR="00864E7C" w:rsidRPr="009451A6" w:rsidRDefault="001E798C" w:rsidP="00AA7929">
            <w:pPr>
              <w:rPr>
                <w:sz w:val="20"/>
                <w:szCs w:val="20"/>
              </w:rPr>
            </w:pPr>
            <w:r w:rsidRPr="009451A6">
              <w:rPr>
                <w:sz w:val="20"/>
                <w:szCs w:val="20"/>
              </w:rPr>
              <w:t>First Draft</w:t>
            </w:r>
          </w:p>
        </w:tc>
        <w:tc>
          <w:tcPr>
            <w:tcW w:w="1440" w:type="dxa"/>
            <w:shd w:val="clear" w:color="auto" w:fill="FFFFFF"/>
          </w:tcPr>
          <w:p w14:paraId="7F2278ED" w14:textId="77777777" w:rsidR="00864E7C" w:rsidRPr="009451A6" w:rsidRDefault="00BE2446" w:rsidP="00AA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Saket Madan</w:t>
            </w:r>
          </w:p>
        </w:tc>
        <w:tc>
          <w:tcPr>
            <w:tcW w:w="1332" w:type="dxa"/>
            <w:shd w:val="clear" w:color="auto" w:fill="FFFFFF"/>
          </w:tcPr>
          <w:p w14:paraId="6886218B" w14:textId="77777777" w:rsidR="00864E7C" w:rsidRPr="009451A6" w:rsidRDefault="00BE2446" w:rsidP="00AA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Dhananjay Kumar</w:t>
            </w:r>
          </w:p>
        </w:tc>
        <w:tc>
          <w:tcPr>
            <w:tcW w:w="1368" w:type="dxa"/>
            <w:shd w:val="clear" w:color="auto" w:fill="FFFFFF"/>
          </w:tcPr>
          <w:p w14:paraId="7CC1BEAA" w14:textId="77777777" w:rsidR="00864E7C" w:rsidRPr="009451A6" w:rsidRDefault="00BE2446" w:rsidP="00AA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Kr. Zalpuri</w:t>
            </w:r>
          </w:p>
        </w:tc>
      </w:tr>
      <w:tr w:rsidR="00BE2446" w:rsidRPr="009451A6" w14:paraId="622F5C16" w14:textId="77777777" w:rsidTr="00BE2446">
        <w:trPr>
          <w:trHeight w:val="400"/>
        </w:trPr>
        <w:tc>
          <w:tcPr>
            <w:tcW w:w="666" w:type="dxa"/>
            <w:shd w:val="clear" w:color="auto" w:fill="FFFFFF"/>
          </w:tcPr>
          <w:p w14:paraId="6B834930" w14:textId="77777777" w:rsidR="00BE2446" w:rsidRPr="009451A6" w:rsidRDefault="00BE2446" w:rsidP="00AA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197" w:type="dxa"/>
            <w:shd w:val="clear" w:color="auto" w:fill="FFFFFF"/>
          </w:tcPr>
          <w:p w14:paraId="269B9898" w14:textId="77777777" w:rsidR="00BE2446" w:rsidRPr="009451A6" w:rsidRDefault="00BE2446" w:rsidP="00AA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E244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 2013</w:t>
            </w:r>
          </w:p>
        </w:tc>
        <w:tc>
          <w:tcPr>
            <w:tcW w:w="3105" w:type="dxa"/>
            <w:shd w:val="clear" w:color="auto" w:fill="FFFFFF"/>
          </w:tcPr>
          <w:p w14:paraId="3A39D743" w14:textId="77777777" w:rsidR="00BE2446" w:rsidRPr="009451A6" w:rsidRDefault="00BE2446" w:rsidP="00AA79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Release</w:t>
            </w:r>
          </w:p>
        </w:tc>
        <w:tc>
          <w:tcPr>
            <w:tcW w:w="1440" w:type="dxa"/>
            <w:shd w:val="clear" w:color="auto" w:fill="FFFFFF"/>
          </w:tcPr>
          <w:p w14:paraId="5803E939" w14:textId="77777777" w:rsidR="00BE2446" w:rsidRPr="009451A6" w:rsidRDefault="00BE2446" w:rsidP="00A7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Saket Madan</w:t>
            </w:r>
          </w:p>
        </w:tc>
        <w:tc>
          <w:tcPr>
            <w:tcW w:w="1332" w:type="dxa"/>
            <w:shd w:val="clear" w:color="auto" w:fill="FFFFFF"/>
          </w:tcPr>
          <w:p w14:paraId="29171F47" w14:textId="77777777" w:rsidR="00BE2446" w:rsidRPr="009451A6" w:rsidRDefault="00BE2446" w:rsidP="00A7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Dhananjay Kumar</w:t>
            </w:r>
          </w:p>
        </w:tc>
        <w:tc>
          <w:tcPr>
            <w:tcW w:w="1368" w:type="dxa"/>
            <w:shd w:val="clear" w:color="auto" w:fill="FFFFFF"/>
          </w:tcPr>
          <w:p w14:paraId="7717AC06" w14:textId="77777777" w:rsidR="00BE2446" w:rsidRPr="009451A6" w:rsidRDefault="00BE2446" w:rsidP="00A7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Kr. Zalpuri</w:t>
            </w:r>
          </w:p>
        </w:tc>
      </w:tr>
    </w:tbl>
    <w:p w14:paraId="4DECA636" w14:textId="77777777" w:rsidR="00864E7C" w:rsidRPr="009451A6" w:rsidRDefault="00864E7C" w:rsidP="00864E7C">
      <w:pPr>
        <w:pStyle w:val="BodyText"/>
        <w:rPr>
          <w:rFonts w:ascii="Times New Roman" w:hAnsi="Times New Roman"/>
        </w:rPr>
      </w:pPr>
    </w:p>
    <w:p w14:paraId="0AB146E1" w14:textId="77777777" w:rsidR="00864E7C" w:rsidRPr="009451A6" w:rsidRDefault="00864E7C" w:rsidP="00864E7C">
      <w:pPr>
        <w:pStyle w:val="BodyText"/>
        <w:rPr>
          <w:rFonts w:ascii="Times New Roman" w:hAnsi="Times New Roman"/>
          <w:b/>
        </w:rPr>
      </w:pPr>
    </w:p>
    <w:p w14:paraId="4DF8D05F" w14:textId="77777777" w:rsidR="00864E7C" w:rsidRPr="009451A6" w:rsidRDefault="00864E7C" w:rsidP="00864E7C">
      <w:pPr>
        <w:pStyle w:val="BodyText"/>
        <w:rPr>
          <w:rFonts w:ascii="Times New Roman" w:hAnsi="Times New Roman"/>
          <w:b/>
        </w:rPr>
      </w:pPr>
    </w:p>
    <w:p w14:paraId="5D5EB3E9" w14:textId="77777777" w:rsidR="00555392" w:rsidRPr="009451A6" w:rsidRDefault="00555392">
      <w:pPr>
        <w:rPr>
          <w:b/>
          <w:sz w:val="22"/>
          <w:szCs w:val="20"/>
        </w:rPr>
      </w:pPr>
      <w:r w:rsidRPr="009451A6">
        <w:rPr>
          <w:b/>
        </w:rPr>
        <w:br w:type="page"/>
      </w:r>
    </w:p>
    <w:p w14:paraId="1528E4F6" w14:textId="77777777" w:rsidR="000525F0" w:rsidRPr="009451A6" w:rsidRDefault="000525F0" w:rsidP="00864E7C">
      <w:pPr>
        <w:pStyle w:val="BodyText"/>
        <w:jc w:val="center"/>
        <w:rPr>
          <w:rFonts w:ascii="Times New Roman" w:hAnsi="Times New Roman"/>
          <w:b/>
          <w:u w:val="single"/>
        </w:rPr>
      </w:pPr>
    </w:p>
    <w:p w14:paraId="5CE479BF" w14:textId="77777777" w:rsidR="000525F0" w:rsidRPr="009451A6" w:rsidRDefault="00555392" w:rsidP="000525F0">
      <w:pPr>
        <w:spacing w:after="240"/>
        <w:jc w:val="both"/>
        <w:rPr>
          <w:b/>
          <w:bCs/>
          <w:color w:val="822433"/>
          <w:sz w:val="28"/>
          <w:szCs w:val="28"/>
        </w:rPr>
      </w:pPr>
      <w:r w:rsidRPr="009451A6">
        <w:rPr>
          <w:b/>
          <w:bCs/>
          <w:color w:val="822433"/>
          <w:sz w:val="28"/>
          <w:szCs w:val="28"/>
        </w:rPr>
        <w:t xml:space="preserve">Table of </w:t>
      </w:r>
      <w:r w:rsidR="000525F0" w:rsidRPr="009451A6">
        <w:rPr>
          <w:b/>
          <w:bCs/>
          <w:color w:val="822433"/>
          <w:sz w:val="28"/>
          <w:szCs w:val="28"/>
        </w:rPr>
        <w:t>Contents</w:t>
      </w:r>
    </w:p>
    <w:bookmarkStart w:id="0" w:name="_GoBack"/>
    <w:bookmarkEnd w:id="0"/>
    <w:p w14:paraId="0683CD75" w14:textId="6B7A8364" w:rsidR="008D16AD" w:rsidRDefault="004D4F5E">
      <w:pPr>
        <w:pStyle w:val="TOC1"/>
        <w:rPr>
          <w:rFonts w:asciiTheme="minorHAnsi" w:eastAsiaTheme="minorEastAsia" w:hAnsiTheme="minorHAnsi" w:cstheme="minorBidi"/>
          <w:b w:val="0"/>
          <w:lang w:val="en-IN" w:eastAsia="en-IN"/>
        </w:rPr>
      </w:pPr>
      <w:r w:rsidRPr="009451A6">
        <w:rPr>
          <w:rFonts w:ascii="Times New Roman" w:hAnsi="Times New Roman"/>
        </w:rPr>
        <w:fldChar w:fldCharType="begin"/>
      </w:r>
      <w:r w:rsidR="000525F0" w:rsidRPr="009451A6">
        <w:rPr>
          <w:rFonts w:ascii="Times New Roman" w:hAnsi="Times New Roman"/>
        </w:rPr>
        <w:instrText xml:space="preserve"> TOC \o "1-3" \h \z \u </w:instrText>
      </w:r>
      <w:r w:rsidRPr="009451A6">
        <w:rPr>
          <w:rFonts w:ascii="Times New Roman" w:hAnsi="Times New Roman"/>
        </w:rPr>
        <w:fldChar w:fldCharType="separate"/>
      </w:r>
      <w:hyperlink w:anchor="_Toc17805173" w:history="1">
        <w:r w:rsidR="008D16AD" w:rsidRPr="004B72CB">
          <w:rPr>
            <w:rStyle w:val="Hyperlink"/>
            <w:rFonts w:ascii="Times New Roman" w:hAnsi="Times New Roman"/>
          </w:rPr>
          <w:t>1.</w:t>
        </w:r>
        <w:r w:rsidR="008D16AD">
          <w:rPr>
            <w:rFonts w:asciiTheme="minorHAnsi" w:eastAsiaTheme="minorEastAsia" w:hAnsiTheme="minorHAnsi" w:cstheme="minorBidi"/>
            <w:b w:val="0"/>
            <w:lang w:val="en-IN" w:eastAsia="en-IN"/>
          </w:rPr>
          <w:tab/>
        </w:r>
        <w:r w:rsidR="008D16AD" w:rsidRPr="004B72CB">
          <w:rPr>
            <w:rStyle w:val="Hyperlink"/>
            <w:rFonts w:ascii="Times New Roman" w:hAnsi="Times New Roman"/>
          </w:rPr>
          <w:t>Objectives</w:t>
        </w:r>
        <w:r w:rsidR="008D16AD">
          <w:rPr>
            <w:webHidden/>
          </w:rPr>
          <w:tab/>
        </w:r>
        <w:r w:rsidR="008D16AD">
          <w:rPr>
            <w:webHidden/>
          </w:rPr>
          <w:fldChar w:fldCharType="begin"/>
        </w:r>
        <w:r w:rsidR="008D16AD">
          <w:rPr>
            <w:webHidden/>
          </w:rPr>
          <w:instrText xml:space="preserve"> PAGEREF _Toc17805173 \h </w:instrText>
        </w:r>
        <w:r w:rsidR="008D16AD">
          <w:rPr>
            <w:webHidden/>
          </w:rPr>
        </w:r>
        <w:r w:rsidR="008D16AD">
          <w:rPr>
            <w:webHidden/>
          </w:rPr>
          <w:fldChar w:fldCharType="separate"/>
        </w:r>
        <w:r w:rsidR="008D16AD">
          <w:rPr>
            <w:webHidden/>
          </w:rPr>
          <w:t>4</w:t>
        </w:r>
        <w:r w:rsidR="008D16AD">
          <w:rPr>
            <w:webHidden/>
          </w:rPr>
          <w:fldChar w:fldCharType="end"/>
        </w:r>
      </w:hyperlink>
    </w:p>
    <w:p w14:paraId="096DA4CC" w14:textId="2308501A" w:rsidR="008D16AD" w:rsidRDefault="008D16AD">
      <w:pPr>
        <w:pStyle w:val="TOC1"/>
        <w:rPr>
          <w:rFonts w:asciiTheme="minorHAnsi" w:eastAsiaTheme="minorEastAsia" w:hAnsiTheme="minorHAnsi" w:cstheme="minorBidi"/>
          <w:b w:val="0"/>
          <w:lang w:val="en-IN" w:eastAsia="en-IN"/>
        </w:rPr>
      </w:pPr>
      <w:hyperlink w:anchor="_Toc17805174" w:history="1">
        <w:r w:rsidRPr="004B72CB">
          <w:rPr>
            <w:rStyle w:val="Hyperlink"/>
            <w:rFonts w:ascii="Times New Roman" w:hAnsi="Times New Roman"/>
          </w:rPr>
          <w:t>2.</w:t>
        </w:r>
        <w:r>
          <w:rPr>
            <w:rFonts w:asciiTheme="minorHAnsi" w:eastAsiaTheme="minorEastAsia" w:hAnsiTheme="minorHAnsi" w:cstheme="minorBidi"/>
            <w:b w:val="0"/>
            <w:lang w:val="en-IN" w:eastAsia="en-IN"/>
          </w:rPr>
          <w:tab/>
        </w:r>
        <w:r w:rsidRPr="004B72CB">
          <w:rPr>
            <w:rStyle w:val="Hyperlink"/>
            <w:rFonts w:ascii="Times New Roman" w:hAnsi="Times New Roman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_Toc17805174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57EECA" w14:textId="5C05EA8E" w:rsidR="008D16AD" w:rsidRDefault="008D16AD">
      <w:pPr>
        <w:pStyle w:val="TOC1"/>
        <w:rPr>
          <w:rFonts w:asciiTheme="minorHAnsi" w:eastAsiaTheme="minorEastAsia" w:hAnsiTheme="minorHAnsi" w:cstheme="minorBidi"/>
          <w:b w:val="0"/>
          <w:lang w:val="en-IN" w:eastAsia="en-IN"/>
        </w:rPr>
      </w:pPr>
      <w:hyperlink w:anchor="_Toc17805175" w:history="1">
        <w:r w:rsidRPr="004B72CB">
          <w:rPr>
            <w:rStyle w:val="Hyperlink"/>
            <w:rFonts w:ascii="Times New Roman" w:hAnsi="Times New Roman"/>
          </w:rPr>
          <w:t>3.</w:t>
        </w:r>
        <w:r>
          <w:rPr>
            <w:rFonts w:asciiTheme="minorHAnsi" w:eastAsiaTheme="minorEastAsia" w:hAnsiTheme="minorHAnsi" w:cstheme="minorBidi"/>
            <w:b w:val="0"/>
            <w:lang w:val="en-IN" w:eastAsia="en-IN"/>
          </w:rPr>
          <w:tab/>
        </w:r>
        <w:r w:rsidRPr="004B72CB">
          <w:rPr>
            <w:rStyle w:val="Hyperlink"/>
            <w:rFonts w:ascii="Times New Roman" w:hAnsi="Times New Roman"/>
          </w:rPr>
          <w:t>Procedure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_Toc17805175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61BA75" w14:textId="5A9AFA5E" w:rsidR="00B346B1" w:rsidRPr="009451A6" w:rsidRDefault="004D4F5E" w:rsidP="000525F0">
      <w:pPr>
        <w:pStyle w:val="BodyText"/>
        <w:jc w:val="center"/>
        <w:rPr>
          <w:rFonts w:ascii="Times New Roman" w:hAnsi="Times New Roman"/>
        </w:rPr>
      </w:pPr>
      <w:r w:rsidRPr="009451A6">
        <w:rPr>
          <w:rFonts w:ascii="Times New Roman" w:hAnsi="Times New Roman"/>
        </w:rPr>
        <w:fldChar w:fldCharType="end"/>
      </w:r>
    </w:p>
    <w:p w14:paraId="653B037A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24014B85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60BAEBE1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7DF80A46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2FAF2314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6CE195A6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2536E3EA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45D23CFB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2D7A5322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48D4130C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0AEB8915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08F69651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76F150ED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22BA9A72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6BC3D51D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52D3A13C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1BDD63A0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1743A906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19B811FD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4596E356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489C3E92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2D194932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3E19DB0E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00F58467" w14:textId="77777777" w:rsidR="00B346B1" w:rsidRPr="009451A6" w:rsidRDefault="00B346B1" w:rsidP="000525F0">
      <w:pPr>
        <w:pStyle w:val="BodyText"/>
        <w:jc w:val="center"/>
        <w:rPr>
          <w:rFonts w:ascii="Times New Roman" w:hAnsi="Times New Roman"/>
        </w:rPr>
      </w:pPr>
    </w:p>
    <w:p w14:paraId="65E50E80" w14:textId="77777777" w:rsidR="00555392" w:rsidRPr="009451A6" w:rsidRDefault="00555392">
      <w:pPr>
        <w:rPr>
          <w:sz w:val="22"/>
          <w:szCs w:val="20"/>
        </w:rPr>
      </w:pPr>
      <w:r w:rsidRPr="009451A6">
        <w:br w:type="page"/>
      </w:r>
    </w:p>
    <w:p w14:paraId="1F6A2F5A" w14:textId="77777777" w:rsidR="00A01762" w:rsidRPr="009451A6" w:rsidRDefault="00A01762" w:rsidP="00421455">
      <w:pPr>
        <w:pStyle w:val="Heading1"/>
        <w:keepLines/>
        <w:numPr>
          <w:ilvl w:val="0"/>
          <w:numId w:val="5"/>
        </w:numPr>
        <w:spacing w:before="240" w:after="240"/>
        <w:ind w:left="360"/>
        <w:jc w:val="both"/>
        <w:rPr>
          <w:rFonts w:ascii="Times New Roman" w:hAnsi="Times New Roman"/>
          <w:color w:val="822433"/>
        </w:rPr>
      </w:pPr>
      <w:bookmarkStart w:id="1" w:name="_Toc312857024"/>
      <w:bookmarkStart w:id="2" w:name="_Toc17805173"/>
      <w:r w:rsidRPr="009451A6">
        <w:rPr>
          <w:rFonts w:ascii="Times New Roman" w:hAnsi="Times New Roman"/>
          <w:color w:val="822433"/>
        </w:rPr>
        <w:lastRenderedPageBreak/>
        <w:t>Objectives</w:t>
      </w:r>
      <w:bookmarkEnd w:id="1"/>
      <w:bookmarkEnd w:id="2"/>
    </w:p>
    <w:p w14:paraId="47A74F62" w14:textId="77777777" w:rsidR="00E6373D" w:rsidRDefault="00E6373D" w:rsidP="00E6373D">
      <w:pPr>
        <w:jc w:val="both"/>
      </w:pPr>
      <w:r>
        <w:t xml:space="preserve">This Software Licensing </w:t>
      </w:r>
      <w:r w:rsidR="00292D24">
        <w:t>procedure</w:t>
      </w:r>
      <w:r>
        <w:t xml:space="preserve"> covers how the NST will ensure compliance with the</w:t>
      </w:r>
    </w:p>
    <w:p w14:paraId="789D4B93" w14:textId="77777777" w:rsidR="00E6373D" w:rsidRDefault="00E6373D" w:rsidP="00E6373D">
      <w:pPr>
        <w:jc w:val="both"/>
      </w:pPr>
      <w:r>
        <w:t>Information Security Policy for all software purchases and used with the organization</w:t>
      </w:r>
    </w:p>
    <w:p w14:paraId="45693299" w14:textId="77777777" w:rsidR="00A01762" w:rsidRPr="009451A6" w:rsidRDefault="00A01762" w:rsidP="00421455">
      <w:pPr>
        <w:pStyle w:val="Heading1"/>
        <w:keepLines/>
        <w:numPr>
          <w:ilvl w:val="0"/>
          <w:numId w:val="5"/>
        </w:numPr>
        <w:spacing w:before="240" w:after="240"/>
        <w:ind w:left="360"/>
        <w:jc w:val="both"/>
        <w:rPr>
          <w:rFonts w:ascii="Times New Roman" w:hAnsi="Times New Roman"/>
          <w:color w:val="822433"/>
        </w:rPr>
      </w:pPr>
      <w:bookmarkStart w:id="3" w:name="_Toc280596398"/>
      <w:bookmarkStart w:id="4" w:name="_Toc312857025"/>
      <w:bookmarkStart w:id="5" w:name="_Toc17805174"/>
      <w:r w:rsidRPr="009451A6">
        <w:rPr>
          <w:rFonts w:ascii="Times New Roman" w:hAnsi="Times New Roman"/>
          <w:color w:val="822433"/>
        </w:rPr>
        <w:t>Scope</w:t>
      </w:r>
      <w:bookmarkEnd w:id="3"/>
      <w:bookmarkEnd w:id="4"/>
      <w:bookmarkEnd w:id="5"/>
    </w:p>
    <w:p w14:paraId="6FC6FC82" w14:textId="77777777" w:rsidR="00A01762" w:rsidRPr="009451A6" w:rsidRDefault="00292D24" w:rsidP="00A01762">
      <w:pPr>
        <w:spacing w:after="120"/>
        <w:jc w:val="both"/>
      </w:pPr>
      <w:r>
        <w:rPr>
          <w:lang w:bidi="hi-IN"/>
        </w:rPr>
        <w:t>This procedure is to be performed by IT infrastructure team regarding software licenses purchased by the organization and their future requirements</w:t>
      </w:r>
      <w:r w:rsidR="00A01762" w:rsidRPr="009451A6">
        <w:t>.</w:t>
      </w:r>
    </w:p>
    <w:p w14:paraId="3FD1FAC4" w14:textId="77777777" w:rsidR="00A01762" w:rsidRPr="009451A6" w:rsidRDefault="00292D24" w:rsidP="00421455">
      <w:pPr>
        <w:pStyle w:val="Heading1"/>
        <w:keepLines/>
        <w:numPr>
          <w:ilvl w:val="0"/>
          <w:numId w:val="5"/>
        </w:numPr>
        <w:spacing w:before="240" w:after="240"/>
        <w:ind w:left="360"/>
        <w:jc w:val="both"/>
        <w:rPr>
          <w:rFonts w:ascii="Times New Roman" w:hAnsi="Times New Roman"/>
          <w:color w:val="822433"/>
        </w:rPr>
      </w:pPr>
      <w:bookmarkStart w:id="6" w:name="_Toc17805175"/>
      <w:r>
        <w:rPr>
          <w:rFonts w:ascii="Times New Roman" w:hAnsi="Times New Roman"/>
          <w:color w:val="822433"/>
        </w:rPr>
        <w:t>Procedure</w:t>
      </w:r>
      <w:bookmarkEnd w:id="6"/>
      <w:r w:rsidR="00A01762" w:rsidRPr="009451A6">
        <w:rPr>
          <w:rFonts w:ascii="Times New Roman" w:hAnsi="Times New Roman"/>
          <w:color w:val="822433"/>
        </w:rPr>
        <w:t xml:space="preserve"> </w:t>
      </w:r>
    </w:p>
    <w:p w14:paraId="758E0EA3" w14:textId="77777777" w:rsidR="00292D24" w:rsidRPr="00292D24" w:rsidRDefault="00292D24" w:rsidP="00292D2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2D24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Whenever new PCs are procured, they are procured with preloaded OS. OS status of existing PCs is reviewed once in a year and license requirement is taken into account. </w:t>
      </w:r>
    </w:p>
    <w:p w14:paraId="65D47075" w14:textId="77777777" w:rsidR="00292D24" w:rsidRPr="00292D24" w:rsidRDefault="00292D24" w:rsidP="00292D2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2D24">
        <w:rPr>
          <w:rFonts w:ascii="Times New Roman" w:eastAsia="Times New Roman" w:hAnsi="Times New Roman" w:cs="Times New Roman"/>
          <w:sz w:val="24"/>
          <w:szCs w:val="24"/>
          <w:lang w:bidi="hi-IN"/>
        </w:rPr>
        <w:t>Whenever new servers are procured OS license status is reviewed.</w:t>
      </w:r>
    </w:p>
    <w:p w14:paraId="21EB326A" w14:textId="77777777" w:rsidR="00292D24" w:rsidRPr="00292D24" w:rsidRDefault="00292D24" w:rsidP="00292D2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2D24">
        <w:rPr>
          <w:rFonts w:ascii="Times New Roman" w:eastAsia="Times New Roman" w:hAnsi="Times New Roman" w:cs="Times New Roman"/>
          <w:sz w:val="24"/>
          <w:szCs w:val="24"/>
          <w:lang w:bidi="hi-IN"/>
        </w:rPr>
        <w:t>Whenever new PCs are added in LAN, requirement for client licenses are taken into account.</w:t>
      </w:r>
    </w:p>
    <w:p w14:paraId="56F9D44A" w14:textId="77777777" w:rsidR="00292D24" w:rsidRPr="00292D24" w:rsidRDefault="00292D24" w:rsidP="00292D2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2D24">
        <w:rPr>
          <w:rFonts w:ascii="Times New Roman" w:eastAsia="Times New Roman" w:hAnsi="Times New Roman" w:cs="Times New Roman"/>
          <w:sz w:val="24"/>
          <w:szCs w:val="24"/>
          <w:lang w:bidi="hi-IN"/>
        </w:rPr>
        <w:t>Requirement of software on desktops from users are reviewed and if requirement is more than no. of existing licenses those are taken into account.</w:t>
      </w:r>
    </w:p>
    <w:p w14:paraId="4951F52C" w14:textId="77777777" w:rsidR="00292D24" w:rsidRPr="00292D24" w:rsidRDefault="00292D24" w:rsidP="00292D2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2D24">
        <w:rPr>
          <w:rFonts w:ascii="Times New Roman" w:eastAsia="Times New Roman" w:hAnsi="Times New Roman" w:cs="Times New Roman"/>
          <w:sz w:val="24"/>
          <w:szCs w:val="24"/>
          <w:lang w:bidi="hi-IN"/>
        </w:rPr>
        <w:t>IT Department shall review the total requirement of software licenses once in a year by studying no. of desktops connected in LAN, no. of servers &amp; no. of copies of software’s loaded on individual desktops etc.</w:t>
      </w:r>
    </w:p>
    <w:p w14:paraId="68376E1A" w14:textId="77777777" w:rsidR="00292D24" w:rsidRPr="00292D24" w:rsidRDefault="00292D24" w:rsidP="00292D2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2D24">
        <w:rPr>
          <w:rFonts w:ascii="Times New Roman" w:eastAsia="Times New Roman" w:hAnsi="Times New Roman" w:cs="Times New Roman"/>
          <w:sz w:val="24"/>
          <w:szCs w:val="24"/>
          <w:lang w:bidi="hi-IN"/>
        </w:rPr>
        <w:t>IT Department of its own shall also identify new software requirement.</w:t>
      </w:r>
    </w:p>
    <w:p w14:paraId="3187C279" w14:textId="77777777" w:rsidR="00292D24" w:rsidRPr="00292D24" w:rsidRDefault="00292D24" w:rsidP="00292D2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2D24">
        <w:rPr>
          <w:rFonts w:ascii="Times New Roman" w:eastAsia="Times New Roman" w:hAnsi="Times New Roman" w:cs="Times New Roman"/>
          <w:sz w:val="24"/>
          <w:szCs w:val="24"/>
          <w:lang w:bidi="hi-IN"/>
        </w:rPr>
        <w:t>Taken into account all the above criteria IT department Manager/IT shall prepare a review report having details like:</w:t>
      </w:r>
    </w:p>
    <w:p w14:paraId="403C6C6E" w14:textId="77777777" w:rsidR="00292D24" w:rsidRDefault="00292D24" w:rsidP="00292D24">
      <w:pPr>
        <w:numPr>
          <w:ilvl w:val="1"/>
          <w:numId w:val="10"/>
        </w:numPr>
        <w:rPr>
          <w:lang w:bidi="hi-IN"/>
        </w:rPr>
      </w:pPr>
      <w:r>
        <w:rPr>
          <w:lang w:bidi="hi-IN"/>
        </w:rPr>
        <w:t>Name of Software</w:t>
      </w:r>
    </w:p>
    <w:p w14:paraId="691894F2" w14:textId="77777777" w:rsidR="00292D24" w:rsidRDefault="00292D24" w:rsidP="00292D24">
      <w:pPr>
        <w:numPr>
          <w:ilvl w:val="1"/>
          <w:numId w:val="10"/>
        </w:numPr>
        <w:rPr>
          <w:lang w:bidi="hi-IN"/>
        </w:rPr>
      </w:pPr>
      <w:r>
        <w:rPr>
          <w:lang w:bidi="hi-IN"/>
        </w:rPr>
        <w:t>Existing License Status</w:t>
      </w:r>
    </w:p>
    <w:p w14:paraId="6F16F1B6" w14:textId="77777777" w:rsidR="00292D24" w:rsidRDefault="00292D24" w:rsidP="00292D24">
      <w:pPr>
        <w:numPr>
          <w:ilvl w:val="1"/>
          <w:numId w:val="10"/>
        </w:numPr>
        <w:rPr>
          <w:lang w:bidi="hi-IN"/>
        </w:rPr>
      </w:pPr>
      <w:r>
        <w:rPr>
          <w:lang w:bidi="hi-IN"/>
        </w:rPr>
        <w:t>Future Requirement etc.</w:t>
      </w:r>
    </w:p>
    <w:p w14:paraId="5E43BF3D" w14:textId="77777777" w:rsidR="00292D24" w:rsidRDefault="00292D24" w:rsidP="00292D24">
      <w:pPr>
        <w:ind w:left="1800"/>
        <w:rPr>
          <w:lang w:bidi="hi-IN"/>
        </w:rPr>
      </w:pPr>
    </w:p>
    <w:p w14:paraId="680C6531" w14:textId="77777777" w:rsidR="00292D24" w:rsidRPr="00292D24" w:rsidRDefault="00292D24" w:rsidP="00292D2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2D24">
        <w:rPr>
          <w:rFonts w:ascii="Times New Roman" w:eastAsia="Times New Roman" w:hAnsi="Times New Roman" w:cs="Times New Roman"/>
          <w:sz w:val="24"/>
          <w:szCs w:val="24"/>
          <w:lang w:bidi="hi-IN"/>
        </w:rPr>
        <w:t>The annual budget of IT Department finalized in September will be prepared based on the above needs.</w:t>
      </w:r>
    </w:p>
    <w:p w14:paraId="3E93076E" w14:textId="77777777" w:rsidR="00292D24" w:rsidRPr="00292D24" w:rsidRDefault="00292D24" w:rsidP="00292D2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2D24">
        <w:rPr>
          <w:rFonts w:ascii="Times New Roman" w:eastAsia="Times New Roman" w:hAnsi="Times New Roman" w:cs="Times New Roman"/>
          <w:sz w:val="24"/>
          <w:szCs w:val="24"/>
          <w:lang w:bidi="hi-IN"/>
        </w:rPr>
        <w:t>The procurement of above software licenses will be done on the basis of the administrative approval and allocation of budget.</w:t>
      </w:r>
    </w:p>
    <w:p w14:paraId="2990DFC1" w14:textId="77777777" w:rsidR="00A01762" w:rsidRPr="009451A6" w:rsidRDefault="00A01762" w:rsidP="00292D24">
      <w:pPr>
        <w:pStyle w:val="ListParagraph"/>
        <w:contextualSpacing/>
        <w:jc w:val="both"/>
        <w:rPr>
          <w:rFonts w:ascii="Times New Roman" w:hAnsi="Times New Roman" w:cs="Times New Roman"/>
        </w:rPr>
      </w:pPr>
    </w:p>
    <w:sectPr w:rsidR="00A01762" w:rsidRPr="009451A6" w:rsidSect="00B679E0">
      <w:headerReference w:type="default" r:id="rId8"/>
      <w:footerReference w:type="default" r:id="rId9"/>
      <w:pgSz w:w="11906" w:h="16838" w:code="9"/>
      <w:pgMar w:top="1440" w:right="1440" w:bottom="1440" w:left="1800" w:header="864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6C4D" w14:textId="77777777" w:rsidR="008C2170" w:rsidRDefault="008C2170">
      <w:r>
        <w:separator/>
      </w:r>
    </w:p>
  </w:endnote>
  <w:endnote w:type="continuationSeparator" w:id="0">
    <w:p w14:paraId="70DFA21D" w14:textId="77777777" w:rsidR="008C2170" w:rsidRDefault="008C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465A" w14:textId="7E49F94E" w:rsidR="00555392" w:rsidRPr="00EE13BE" w:rsidRDefault="008D16AD" w:rsidP="008D16AD">
    <w:pPr>
      <w:pStyle w:val="Footer"/>
      <w:rPr>
        <w:b/>
      </w:rPr>
    </w:pPr>
    <w:r w:rsidRPr="008D16AD">
      <w:rPr>
        <w:b/>
      </w:rPr>
      <w:t>Software Licensing</w:t>
    </w:r>
    <w:r>
      <w:rPr>
        <w:b/>
      </w:rPr>
      <w:t xml:space="preserve"> </w:t>
    </w:r>
    <w:r w:rsidRPr="008D16AD">
      <w:rPr>
        <w:b/>
      </w:rPr>
      <w:t>Monitoring Procedure</w:t>
    </w:r>
    <w:r>
      <w:rPr>
        <w:b/>
      </w:rPr>
      <w:t xml:space="preserve"> </w:t>
    </w:r>
    <w:r w:rsidR="00555392" w:rsidRPr="006A1DAA">
      <w:rPr>
        <w:b/>
      </w:rPr>
      <w:t>~NST</w:t>
    </w:r>
    <w:r w:rsidR="00834E3E">
      <w:rPr>
        <w:b/>
      </w:rPr>
      <w:t xml:space="preserve"> Internal</w:t>
    </w:r>
    <w:r w:rsidR="00555392" w:rsidRPr="006A1DAA">
      <w:rPr>
        <w:b/>
      </w:rPr>
      <w:tab/>
      <w:t xml:space="preserve">Page </w:t>
    </w:r>
    <w:r w:rsidR="004D4F5E" w:rsidRPr="006A1DAA">
      <w:rPr>
        <w:rStyle w:val="PageNumber"/>
        <w:b w:val="0"/>
      </w:rPr>
      <w:fldChar w:fldCharType="begin"/>
    </w:r>
    <w:r w:rsidR="00555392" w:rsidRPr="006A1DAA">
      <w:rPr>
        <w:rStyle w:val="PageNumber"/>
        <w:b w:val="0"/>
      </w:rPr>
      <w:instrText xml:space="preserve"> PAGE </w:instrText>
    </w:r>
    <w:r w:rsidR="004D4F5E" w:rsidRPr="006A1DAA">
      <w:rPr>
        <w:rStyle w:val="PageNumber"/>
        <w:b w:val="0"/>
      </w:rPr>
      <w:fldChar w:fldCharType="separate"/>
    </w:r>
    <w:r w:rsidR="00292D24">
      <w:rPr>
        <w:rStyle w:val="PageNumber"/>
        <w:b w:val="0"/>
        <w:noProof/>
      </w:rPr>
      <w:t>4</w:t>
    </w:r>
    <w:r w:rsidR="004D4F5E" w:rsidRPr="006A1DAA">
      <w:rPr>
        <w:rStyle w:val="PageNumber"/>
        <w:b w:val="0"/>
      </w:rPr>
      <w:fldChar w:fldCharType="end"/>
    </w:r>
    <w:r w:rsidR="00555392" w:rsidRPr="006A1DAA">
      <w:rPr>
        <w:rStyle w:val="PageNumber"/>
        <w:b w:val="0"/>
      </w:rPr>
      <w:t>\</w:t>
    </w:r>
    <w:r w:rsidR="004D4F5E" w:rsidRPr="006A1DAA">
      <w:rPr>
        <w:rStyle w:val="PageNumber"/>
        <w:b w:val="0"/>
      </w:rPr>
      <w:fldChar w:fldCharType="begin"/>
    </w:r>
    <w:r w:rsidR="00555392" w:rsidRPr="006A1DAA">
      <w:rPr>
        <w:rStyle w:val="PageNumber"/>
        <w:b w:val="0"/>
      </w:rPr>
      <w:instrText xml:space="preserve"> NUMPAGES </w:instrText>
    </w:r>
    <w:r w:rsidR="004D4F5E" w:rsidRPr="006A1DAA">
      <w:rPr>
        <w:rStyle w:val="PageNumber"/>
        <w:b w:val="0"/>
      </w:rPr>
      <w:fldChar w:fldCharType="separate"/>
    </w:r>
    <w:r w:rsidR="00292D24">
      <w:rPr>
        <w:rStyle w:val="PageNumber"/>
        <w:b w:val="0"/>
        <w:noProof/>
      </w:rPr>
      <w:t>4</w:t>
    </w:r>
    <w:r w:rsidR="004D4F5E" w:rsidRPr="006A1DAA">
      <w:rPr>
        <w:rStyle w:val="PageNumber"/>
        <w:b w:val="0"/>
      </w:rPr>
      <w:fldChar w:fldCharType="end"/>
    </w:r>
  </w:p>
  <w:p w14:paraId="09B0D95E" w14:textId="77777777" w:rsidR="009C413D" w:rsidRPr="00555392" w:rsidRDefault="009C413D" w:rsidP="00555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64C5" w14:textId="77777777" w:rsidR="008C2170" w:rsidRDefault="008C2170">
      <w:r>
        <w:separator/>
      </w:r>
    </w:p>
  </w:footnote>
  <w:footnote w:type="continuationSeparator" w:id="0">
    <w:p w14:paraId="2050F61A" w14:textId="77777777" w:rsidR="008C2170" w:rsidRDefault="008C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98F9" w14:textId="77777777" w:rsidR="009C413D" w:rsidRDefault="009C413D" w:rsidP="00555392">
    <w:pPr>
      <w:pStyle w:val="Header"/>
      <w:tabs>
        <w:tab w:val="clear" w:pos="450"/>
        <w:tab w:val="clear" w:pos="540"/>
        <w:tab w:val="left" w:pos="1062"/>
      </w:tabs>
      <w:ind w:left="45" w:right="270"/>
      <w:rPr>
        <w:rFonts w:ascii="Palatino Linotype" w:hAnsi="Palatino Linotype"/>
        <w:sz w:val="24"/>
      </w:rPr>
    </w:pPr>
    <w:r>
      <w:tab/>
    </w:r>
  </w:p>
  <w:p w14:paraId="7E584B4A" w14:textId="77777777" w:rsidR="009C413D" w:rsidRDefault="009C413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BFAE5EE"/>
    <w:lvl w:ilvl="0">
      <w:start w:val="1"/>
      <w:numFmt w:val="bullet"/>
      <w:pStyle w:val="ListBullet2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A02EB90"/>
    <w:lvl w:ilvl="0">
      <w:start w:val="1"/>
      <w:numFmt w:val="bullet"/>
      <w:pStyle w:val="ListBullet"/>
      <w:lvlText w:val=""/>
      <w:lvlJc w:val="left"/>
      <w:pPr>
        <w:tabs>
          <w:tab w:val="num" w:pos="1008"/>
        </w:tabs>
        <w:ind w:left="1008" w:hanging="576"/>
      </w:pPr>
      <w:rPr>
        <w:rFonts w:ascii="Wingdings" w:hAnsi="Wingdings" w:hint="default"/>
      </w:rPr>
    </w:lvl>
  </w:abstractNum>
  <w:abstractNum w:abstractNumId="2" w15:restartNumberingAfterBreak="0">
    <w:nsid w:val="1AB82EC3"/>
    <w:multiLevelType w:val="hybridMultilevel"/>
    <w:tmpl w:val="35DCA556"/>
    <w:lvl w:ilvl="0" w:tplc="096CD67E">
      <w:start w:val="1"/>
      <w:numFmt w:val="lowerLetter"/>
      <w:pStyle w:val="List2"/>
      <w:lvlText w:val="%1.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76E30"/>
    <w:multiLevelType w:val="hybridMultilevel"/>
    <w:tmpl w:val="C9EAC4C4"/>
    <w:lvl w:ilvl="0" w:tplc="361C427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1988E3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BEA3D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BA92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2640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98001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142F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CCBD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3C63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004A4C"/>
    <w:multiLevelType w:val="hybridMultilevel"/>
    <w:tmpl w:val="301AA778"/>
    <w:lvl w:ilvl="0" w:tplc="3CE0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20F3E"/>
    <w:multiLevelType w:val="hybridMultilevel"/>
    <w:tmpl w:val="7E9A7F60"/>
    <w:lvl w:ilvl="0" w:tplc="04090001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 w15:restartNumberingAfterBreak="0">
    <w:nsid w:val="52460A5C"/>
    <w:multiLevelType w:val="multilevel"/>
    <w:tmpl w:val="E9889CE8"/>
    <w:lvl w:ilvl="0">
      <w:start w:val="1"/>
      <w:numFmt w:val="decimal"/>
      <w:pStyle w:val="Heading1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2EE3D22"/>
    <w:multiLevelType w:val="hybridMultilevel"/>
    <w:tmpl w:val="19C04CE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6C68CC"/>
    <w:multiLevelType w:val="hybridMultilevel"/>
    <w:tmpl w:val="6C5E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2C0"/>
    <w:multiLevelType w:val="hybridMultilevel"/>
    <w:tmpl w:val="C130F898"/>
    <w:lvl w:ilvl="0" w:tplc="3AC068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9C8C9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E08AFA">
      <w:numFmt w:val="bullet"/>
      <w:lvlText w:val="•"/>
      <w:lvlJc w:val="left"/>
      <w:pPr>
        <w:ind w:left="2700" w:hanging="720"/>
      </w:pPr>
      <w:rPr>
        <w:rFonts w:ascii="Calibri" w:eastAsia="Times New Roman" w:hAnsi="Calibri" w:hint="default"/>
      </w:rPr>
    </w:lvl>
    <w:lvl w:ilvl="3" w:tplc="19DEA3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988E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108E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B271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900F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86AE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EB"/>
    <w:rsid w:val="00006CA8"/>
    <w:rsid w:val="0003510A"/>
    <w:rsid w:val="000525F0"/>
    <w:rsid w:val="00085223"/>
    <w:rsid w:val="00090FD1"/>
    <w:rsid w:val="000973DF"/>
    <w:rsid w:val="000B19EA"/>
    <w:rsid w:val="000B4A5A"/>
    <w:rsid w:val="000D24B1"/>
    <w:rsid w:val="000D391B"/>
    <w:rsid w:val="000D3F22"/>
    <w:rsid w:val="000D48F4"/>
    <w:rsid w:val="00116D48"/>
    <w:rsid w:val="00117C9F"/>
    <w:rsid w:val="00134A98"/>
    <w:rsid w:val="00135745"/>
    <w:rsid w:val="00155FE8"/>
    <w:rsid w:val="00166EE8"/>
    <w:rsid w:val="0017363C"/>
    <w:rsid w:val="001A44FD"/>
    <w:rsid w:val="001B7A6F"/>
    <w:rsid w:val="001E798C"/>
    <w:rsid w:val="001F38DF"/>
    <w:rsid w:val="002134B2"/>
    <w:rsid w:val="00213F93"/>
    <w:rsid w:val="00214753"/>
    <w:rsid w:val="00224CC2"/>
    <w:rsid w:val="00260BDD"/>
    <w:rsid w:val="00271C8A"/>
    <w:rsid w:val="002922C3"/>
    <w:rsid w:val="00292D24"/>
    <w:rsid w:val="002A4DDC"/>
    <w:rsid w:val="002B5A5E"/>
    <w:rsid w:val="002C2BFF"/>
    <w:rsid w:val="002D4E6F"/>
    <w:rsid w:val="002D7970"/>
    <w:rsid w:val="002F2319"/>
    <w:rsid w:val="002F3B9D"/>
    <w:rsid w:val="002F6415"/>
    <w:rsid w:val="00314755"/>
    <w:rsid w:val="00342BB3"/>
    <w:rsid w:val="00391B15"/>
    <w:rsid w:val="00392D77"/>
    <w:rsid w:val="003A00AF"/>
    <w:rsid w:val="003B0CF6"/>
    <w:rsid w:val="003B79D0"/>
    <w:rsid w:val="003D6FD8"/>
    <w:rsid w:val="003E2721"/>
    <w:rsid w:val="003E48F2"/>
    <w:rsid w:val="003E78AB"/>
    <w:rsid w:val="00416DD7"/>
    <w:rsid w:val="00417D31"/>
    <w:rsid w:val="00421455"/>
    <w:rsid w:val="004237B2"/>
    <w:rsid w:val="00431EAB"/>
    <w:rsid w:val="00446266"/>
    <w:rsid w:val="00451043"/>
    <w:rsid w:val="00454593"/>
    <w:rsid w:val="004602C8"/>
    <w:rsid w:val="00462808"/>
    <w:rsid w:val="00467FAC"/>
    <w:rsid w:val="00491760"/>
    <w:rsid w:val="00497D8C"/>
    <w:rsid w:val="004A1ABD"/>
    <w:rsid w:val="004A44E8"/>
    <w:rsid w:val="004D4F5E"/>
    <w:rsid w:val="004F09A7"/>
    <w:rsid w:val="00553039"/>
    <w:rsid w:val="00555392"/>
    <w:rsid w:val="0056360C"/>
    <w:rsid w:val="00566C29"/>
    <w:rsid w:val="00566E25"/>
    <w:rsid w:val="00572135"/>
    <w:rsid w:val="0057681E"/>
    <w:rsid w:val="005A5C31"/>
    <w:rsid w:val="005B634A"/>
    <w:rsid w:val="005C1678"/>
    <w:rsid w:val="005D3565"/>
    <w:rsid w:val="005F2BC9"/>
    <w:rsid w:val="00622E90"/>
    <w:rsid w:val="00624706"/>
    <w:rsid w:val="006415D6"/>
    <w:rsid w:val="006446BF"/>
    <w:rsid w:val="00647097"/>
    <w:rsid w:val="0066451E"/>
    <w:rsid w:val="00697BE2"/>
    <w:rsid w:val="006A179B"/>
    <w:rsid w:val="006A3B35"/>
    <w:rsid w:val="006D1BAC"/>
    <w:rsid w:val="007172B8"/>
    <w:rsid w:val="007272BB"/>
    <w:rsid w:val="00745252"/>
    <w:rsid w:val="007722E8"/>
    <w:rsid w:val="007836BD"/>
    <w:rsid w:val="00795A68"/>
    <w:rsid w:val="007A012D"/>
    <w:rsid w:val="007A5819"/>
    <w:rsid w:val="007B0033"/>
    <w:rsid w:val="007C1E6D"/>
    <w:rsid w:val="0082206E"/>
    <w:rsid w:val="00822BAD"/>
    <w:rsid w:val="00834E3E"/>
    <w:rsid w:val="00843051"/>
    <w:rsid w:val="00864E7C"/>
    <w:rsid w:val="00896570"/>
    <w:rsid w:val="008C185D"/>
    <w:rsid w:val="008C2170"/>
    <w:rsid w:val="008D16AD"/>
    <w:rsid w:val="008E24F6"/>
    <w:rsid w:val="008E3F1A"/>
    <w:rsid w:val="008E7029"/>
    <w:rsid w:val="008F011E"/>
    <w:rsid w:val="008F23A5"/>
    <w:rsid w:val="0093030D"/>
    <w:rsid w:val="009451A6"/>
    <w:rsid w:val="009563E1"/>
    <w:rsid w:val="00956CCD"/>
    <w:rsid w:val="00965465"/>
    <w:rsid w:val="00967EC3"/>
    <w:rsid w:val="00972803"/>
    <w:rsid w:val="00982A37"/>
    <w:rsid w:val="00995E84"/>
    <w:rsid w:val="009B54A8"/>
    <w:rsid w:val="009C0075"/>
    <w:rsid w:val="009C413D"/>
    <w:rsid w:val="009D0607"/>
    <w:rsid w:val="009D698C"/>
    <w:rsid w:val="009E30F2"/>
    <w:rsid w:val="009E71B4"/>
    <w:rsid w:val="00A01762"/>
    <w:rsid w:val="00A52E38"/>
    <w:rsid w:val="00A61F29"/>
    <w:rsid w:val="00A639A7"/>
    <w:rsid w:val="00A950A0"/>
    <w:rsid w:val="00AA7929"/>
    <w:rsid w:val="00AC2BC6"/>
    <w:rsid w:val="00AD3035"/>
    <w:rsid w:val="00AE0F17"/>
    <w:rsid w:val="00AE6103"/>
    <w:rsid w:val="00B02592"/>
    <w:rsid w:val="00B23EA7"/>
    <w:rsid w:val="00B346B1"/>
    <w:rsid w:val="00B43F38"/>
    <w:rsid w:val="00B56A01"/>
    <w:rsid w:val="00B56E3B"/>
    <w:rsid w:val="00B56EB3"/>
    <w:rsid w:val="00B61DA7"/>
    <w:rsid w:val="00B679E0"/>
    <w:rsid w:val="00B71B10"/>
    <w:rsid w:val="00B75333"/>
    <w:rsid w:val="00B87EF8"/>
    <w:rsid w:val="00BA40DC"/>
    <w:rsid w:val="00BB7DEB"/>
    <w:rsid w:val="00BC3E26"/>
    <w:rsid w:val="00BC7B6A"/>
    <w:rsid w:val="00BE2446"/>
    <w:rsid w:val="00BF2C84"/>
    <w:rsid w:val="00C06049"/>
    <w:rsid w:val="00C34ACF"/>
    <w:rsid w:val="00C47E5D"/>
    <w:rsid w:val="00C731A7"/>
    <w:rsid w:val="00C75BF1"/>
    <w:rsid w:val="00C774FC"/>
    <w:rsid w:val="00C85834"/>
    <w:rsid w:val="00C96943"/>
    <w:rsid w:val="00CA0F07"/>
    <w:rsid w:val="00CA2F9F"/>
    <w:rsid w:val="00CD0DDD"/>
    <w:rsid w:val="00CD62D0"/>
    <w:rsid w:val="00CE348D"/>
    <w:rsid w:val="00CF67FB"/>
    <w:rsid w:val="00D20BD1"/>
    <w:rsid w:val="00D6746B"/>
    <w:rsid w:val="00D9264A"/>
    <w:rsid w:val="00DB59EB"/>
    <w:rsid w:val="00DB698C"/>
    <w:rsid w:val="00DE3106"/>
    <w:rsid w:val="00DE463C"/>
    <w:rsid w:val="00DE69A7"/>
    <w:rsid w:val="00DF28E3"/>
    <w:rsid w:val="00E02F9B"/>
    <w:rsid w:val="00E05CC0"/>
    <w:rsid w:val="00E50D73"/>
    <w:rsid w:val="00E6373D"/>
    <w:rsid w:val="00E75997"/>
    <w:rsid w:val="00EA1CC4"/>
    <w:rsid w:val="00EA3721"/>
    <w:rsid w:val="00EB2D6D"/>
    <w:rsid w:val="00EC4487"/>
    <w:rsid w:val="00EC6B86"/>
    <w:rsid w:val="00ED2727"/>
    <w:rsid w:val="00ED2E95"/>
    <w:rsid w:val="00F063D0"/>
    <w:rsid w:val="00F065F4"/>
    <w:rsid w:val="00F315CD"/>
    <w:rsid w:val="00F8010B"/>
    <w:rsid w:val="00F8487D"/>
    <w:rsid w:val="00F97FEE"/>
    <w:rsid w:val="00FA25C4"/>
    <w:rsid w:val="00FD6A69"/>
    <w:rsid w:val="00FE040E"/>
    <w:rsid w:val="00FE30B9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010B0A2"/>
  <w15:docId w15:val="{56E9D2F8-5408-4E9E-AA07-3F0CCFF9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47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C0"/>
    <w:pPr>
      <w:keepNext/>
      <w:numPr>
        <w:numId w:val="1"/>
      </w:numPr>
      <w:outlineLvl w:val="0"/>
    </w:pPr>
    <w:rPr>
      <w:rFonts w:ascii="Palatino Linotype" w:hAnsi="Palatino Linotype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CC0"/>
    <w:pPr>
      <w:keepNext/>
      <w:numPr>
        <w:ilvl w:val="1"/>
        <w:numId w:val="1"/>
      </w:numPr>
      <w:spacing w:before="120" w:after="120"/>
      <w:outlineLvl w:val="1"/>
    </w:pPr>
    <w:rPr>
      <w:rFonts w:ascii="Palatino Linotype" w:hAnsi="Palatino Linotyp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B5A5E"/>
    <w:pPr>
      <w:keepNext/>
      <w:numPr>
        <w:ilvl w:val="2"/>
        <w:numId w:val="1"/>
      </w:numPr>
      <w:spacing w:before="80" w:after="80"/>
      <w:jc w:val="both"/>
      <w:outlineLvl w:val="2"/>
    </w:pPr>
    <w:rPr>
      <w:rFonts w:ascii="Palatino Linotype" w:hAnsi="Palatino Linotype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A5E"/>
    <w:pPr>
      <w:keepNext/>
      <w:numPr>
        <w:ilvl w:val="3"/>
        <w:numId w:val="1"/>
      </w:numPr>
      <w:tabs>
        <w:tab w:val="clear" w:pos="864"/>
        <w:tab w:val="left" w:pos="1440"/>
      </w:tabs>
      <w:spacing w:before="120" w:after="120"/>
      <w:outlineLvl w:val="3"/>
    </w:pPr>
    <w:rPr>
      <w:rFonts w:ascii="Palatino Linotype" w:hAnsi="Palatino Linotype"/>
      <w:sz w:val="22"/>
      <w:szCs w:val="20"/>
    </w:rPr>
  </w:style>
  <w:style w:type="paragraph" w:styleId="Heading5">
    <w:name w:val="heading 5"/>
    <w:basedOn w:val="Normal"/>
    <w:next w:val="Normal"/>
    <w:qFormat/>
    <w:rsid w:val="00E05C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5CC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05CC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05CC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05CC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214753"/>
    <w:pPr>
      <w:ind w:left="720" w:hanging="720"/>
      <w:jc w:val="both"/>
    </w:pPr>
    <w:rPr>
      <w:rFonts w:ascii="Arial" w:hAnsi="Arial"/>
      <w:b/>
      <w:szCs w:val="20"/>
    </w:rPr>
  </w:style>
  <w:style w:type="paragraph" w:styleId="BodyText">
    <w:name w:val="Body Text"/>
    <w:basedOn w:val="Normal"/>
    <w:rsid w:val="00214753"/>
    <w:pPr>
      <w:spacing w:before="60" w:after="60"/>
      <w:jc w:val="both"/>
    </w:pPr>
    <w:rPr>
      <w:rFonts w:ascii="Palatino Linotype" w:hAnsi="Palatino Linotype"/>
      <w:sz w:val="22"/>
      <w:szCs w:val="20"/>
    </w:rPr>
  </w:style>
  <w:style w:type="paragraph" w:styleId="Header">
    <w:name w:val="header"/>
    <w:aliases w:val="1 (not to be included in TOC),Cover Page"/>
    <w:basedOn w:val="Normal"/>
    <w:rsid w:val="00214753"/>
    <w:pPr>
      <w:tabs>
        <w:tab w:val="left" w:pos="450"/>
        <w:tab w:val="left" w:pos="540"/>
        <w:tab w:val="center" w:pos="4320"/>
        <w:tab w:val="right" w:pos="8640"/>
      </w:tabs>
      <w:ind w:left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rsid w:val="00214753"/>
    <w:pPr>
      <w:ind w:left="630" w:hanging="63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rsid w:val="00214753"/>
    <w:pPr>
      <w:ind w:left="450"/>
      <w:jc w:val="both"/>
    </w:pPr>
    <w:rPr>
      <w:rFonts w:ascii="Arial" w:hAnsi="Arial"/>
      <w:sz w:val="22"/>
      <w:szCs w:val="20"/>
    </w:rPr>
  </w:style>
  <w:style w:type="paragraph" w:customStyle="1" w:styleId="Style1">
    <w:name w:val="Style1"/>
    <w:basedOn w:val="Normal"/>
    <w:autoRedefine/>
    <w:rsid w:val="00214753"/>
    <w:pPr>
      <w:ind w:left="720" w:hanging="720"/>
      <w:jc w:val="both"/>
    </w:pPr>
    <w:rPr>
      <w:rFonts w:ascii="Arial" w:hAnsi="Arial"/>
      <w:sz w:val="22"/>
      <w:szCs w:val="20"/>
      <w:lang w:val="en-AU"/>
    </w:rPr>
  </w:style>
  <w:style w:type="paragraph" w:styleId="Footer">
    <w:name w:val="footer"/>
    <w:basedOn w:val="Normal"/>
    <w:rsid w:val="0021475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214753"/>
    <w:pPr>
      <w:ind w:left="2160" w:hanging="720"/>
      <w:jc w:val="both"/>
    </w:pPr>
    <w:rPr>
      <w:rFonts w:ascii="Arial" w:hAnsi="Arial"/>
      <w:szCs w:val="20"/>
    </w:rPr>
  </w:style>
  <w:style w:type="table" w:styleId="TableGrid">
    <w:name w:val="Table Grid"/>
    <w:basedOn w:val="TableNormal"/>
    <w:rsid w:val="00E7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14753"/>
    <w:pPr>
      <w:spacing w:after="120"/>
      <w:jc w:val="center"/>
      <w:outlineLvl w:val="0"/>
    </w:pPr>
    <w:rPr>
      <w:rFonts w:ascii="Palatino Linotype" w:hAnsi="Palatino Linotype" w:cs="Arial"/>
      <w:b/>
      <w:bCs/>
      <w:kern w:val="28"/>
      <w:sz w:val="40"/>
      <w:szCs w:val="32"/>
    </w:rPr>
  </w:style>
  <w:style w:type="paragraph" w:styleId="ListBullet">
    <w:name w:val="List Bullet"/>
    <w:basedOn w:val="Normal"/>
    <w:rsid w:val="00214753"/>
    <w:pPr>
      <w:numPr>
        <w:numId w:val="2"/>
      </w:numPr>
      <w:spacing w:before="60" w:after="60"/>
      <w:jc w:val="both"/>
    </w:pPr>
    <w:rPr>
      <w:rFonts w:ascii="Palatino Linotype" w:hAnsi="Palatino Linotype"/>
      <w:sz w:val="22"/>
    </w:rPr>
  </w:style>
  <w:style w:type="paragraph" w:styleId="ListBullet2">
    <w:name w:val="List Bullet 2"/>
    <w:basedOn w:val="Normal"/>
    <w:rsid w:val="00214753"/>
    <w:pPr>
      <w:numPr>
        <w:numId w:val="3"/>
      </w:numPr>
      <w:spacing w:before="60" w:after="60"/>
      <w:jc w:val="both"/>
    </w:pPr>
    <w:rPr>
      <w:rFonts w:ascii="Palatino Linotype" w:hAnsi="Palatino Linotype"/>
      <w:sz w:val="22"/>
    </w:rPr>
  </w:style>
  <w:style w:type="paragraph" w:styleId="List2">
    <w:name w:val="List 2"/>
    <w:basedOn w:val="Normal"/>
    <w:rsid w:val="00214753"/>
    <w:pPr>
      <w:numPr>
        <w:numId w:val="4"/>
      </w:numPr>
      <w:spacing w:before="60" w:after="60"/>
      <w:jc w:val="both"/>
    </w:pPr>
    <w:rPr>
      <w:rFonts w:ascii="Palatino Linotype" w:hAnsi="Palatino Linotype"/>
      <w:sz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DB59EB"/>
    <w:rPr>
      <w:rFonts w:ascii="Palatino Linotype" w:hAnsi="Palatino Linotype"/>
      <w:b/>
      <w:sz w:val="36"/>
    </w:rPr>
  </w:style>
  <w:style w:type="paragraph" w:customStyle="1" w:styleId="TableText">
    <w:name w:val="TableText"/>
    <w:basedOn w:val="Normal"/>
    <w:rsid w:val="00E05CC0"/>
    <w:pPr>
      <w:autoSpaceDE w:val="0"/>
      <w:autoSpaceDN w:val="0"/>
      <w:adjustRightInd w:val="0"/>
    </w:pPr>
    <w:rPr>
      <w:rFonts w:ascii="Bookman Old Style" w:hAnsi="Bookman Old Style" w:cs="Arial"/>
      <w:bCs/>
      <w:sz w:val="22"/>
      <w:szCs w:val="20"/>
    </w:rPr>
  </w:style>
  <w:style w:type="paragraph" w:customStyle="1" w:styleId="TableText1">
    <w:name w:val="TableText1"/>
    <w:basedOn w:val="TableText"/>
    <w:rsid w:val="00E05CC0"/>
    <w:pPr>
      <w:jc w:val="center"/>
    </w:pPr>
    <w:rPr>
      <w:b/>
    </w:rPr>
  </w:style>
  <w:style w:type="paragraph" w:customStyle="1" w:styleId="TableHeading">
    <w:name w:val="TableHeading"/>
    <w:basedOn w:val="Normal"/>
    <w:rsid w:val="00E05CC0"/>
    <w:pPr>
      <w:tabs>
        <w:tab w:val="center" w:pos="4320"/>
        <w:tab w:val="right" w:pos="8640"/>
      </w:tabs>
      <w:spacing w:before="120" w:after="120"/>
    </w:pPr>
    <w:rPr>
      <w:rFonts w:ascii="Bookman Old Style" w:hAnsi="Bookman Old Style"/>
      <w:b/>
      <w:sz w:val="22"/>
    </w:rPr>
  </w:style>
  <w:style w:type="paragraph" w:styleId="List3">
    <w:name w:val="List 3"/>
    <w:basedOn w:val="Normal"/>
    <w:rsid w:val="006A3B35"/>
    <w:pPr>
      <w:ind w:left="1080" w:hanging="360"/>
    </w:pPr>
  </w:style>
  <w:style w:type="character" w:styleId="Hyperlink">
    <w:name w:val="Hyperlink"/>
    <w:basedOn w:val="DefaultParagraphFont"/>
    <w:uiPriority w:val="99"/>
    <w:rsid w:val="00864E7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64E7C"/>
    <w:pPr>
      <w:tabs>
        <w:tab w:val="left" w:pos="480"/>
        <w:tab w:val="right" w:leader="dot" w:pos="8720"/>
      </w:tabs>
    </w:pPr>
    <w:rPr>
      <w:rFonts w:ascii="Palatino Linotype" w:hAnsi="Palatino Linotype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864E7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864E7C"/>
    <w:pPr>
      <w:ind w:left="480"/>
    </w:pPr>
  </w:style>
  <w:style w:type="character" w:customStyle="1" w:styleId="Heading2Char">
    <w:name w:val="Heading 2 Char"/>
    <w:basedOn w:val="DefaultParagraphFont"/>
    <w:link w:val="Heading2"/>
    <w:uiPriority w:val="99"/>
    <w:locked/>
    <w:rsid w:val="00DB59EB"/>
    <w:rPr>
      <w:rFonts w:ascii="Palatino Linotype" w:hAnsi="Palatino Linotype" w:cs="Arial"/>
      <w:b/>
      <w:bCs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59EB"/>
    <w:rPr>
      <w:rFonts w:ascii="Palatino Linotype" w:hAnsi="Palatino Linotype"/>
      <w:sz w:val="22"/>
    </w:rPr>
  </w:style>
  <w:style w:type="paragraph" w:styleId="ListParagraph">
    <w:name w:val="List Paragraph"/>
    <w:basedOn w:val="Normal"/>
    <w:uiPriority w:val="99"/>
    <w:qFormat/>
    <w:rsid w:val="00DB59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02F9B"/>
    <w:pPr>
      <w:keepLines/>
      <w:numPr>
        <w:numId w:val="0"/>
      </w:numPr>
      <w:spacing w:before="480" w:line="276" w:lineRule="auto"/>
      <w:outlineLvl w:val="9"/>
    </w:pPr>
    <w:rPr>
      <w:rFonts w:ascii="Cambria" w:hAnsi="Cambria" w:cs="Cambria"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rsid w:val="00AE6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0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AE6103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E6103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260BDD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PageNumber">
    <w:name w:val="page number"/>
    <w:rsid w:val="00555392"/>
    <w:rPr>
      <w:b/>
      <w:bCs w:val="0"/>
    </w:rPr>
  </w:style>
  <w:style w:type="character" w:customStyle="1" w:styleId="FooterChar">
    <w:name w:val="Footer Char"/>
    <w:basedOn w:val="DefaultParagraphFont"/>
    <w:link w:val="Footer"/>
    <w:rsid w:val="0055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m%20data\rid%20iso27K\mqas\formats\Ricoh_DocumentTemplate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Ricoh_DocumentTemplateV1.0.dot</Template>
  <TotalTime>2</TotalTime>
  <Pages>4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Ricoh Document Template</vt:lpstr>
    </vt:vector>
  </TitlesOfParts>
  <Company>Ricoh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Ricoh Document Template</dc:title>
  <dc:creator>kamlesh.manik</dc:creator>
  <cp:lastModifiedBy>Rahul Raj</cp:lastModifiedBy>
  <cp:revision>2</cp:revision>
  <cp:lastPrinted>2005-06-23T11:16:00Z</cp:lastPrinted>
  <dcterms:created xsi:type="dcterms:W3CDTF">2019-08-27T08:03:00Z</dcterms:created>
  <dcterms:modified xsi:type="dcterms:W3CDTF">2019-08-27T08:03:00Z</dcterms:modified>
</cp:coreProperties>
</file>